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D3" w:rsidRPr="00B13432" w:rsidRDefault="005274D3" w:rsidP="006950F7">
      <w:pPr>
        <w:pStyle w:val="Title"/>
        <w:spacing w:before="240" w:after="0"/>
        <w:rPr>
          <w:b/>
          <w:sz w:val="28"/>
          <w:szCs w:val="28"/>
        </w:rPr>
      </w:pPr>
      <w:r w:rsidRPr="00B13432">
        <w:rPr>
          <w:b/>
          <w:sz w:val="28"/>
          <w:szCs w:val="28"/>
        </w:rPr>
        <w:t xml:space="preserve">ESARDA Bulletin – Paper </w:t>
      </w:r>
      <w:r w:rsidR="00864F4A" w:rsidRPr="00B13432">
        <w:rPr>
          <w:b/>
          <w:sz w:val="28"/>
          <w:szCs w:val="28"/>
        </w:rPr>
        <w:t>Submission</w:t>
      </w:r>
      <w:r w:rsidRPr="00B13432">
        <w:rPr>
          <w:b/>
          <w:sz w:val="28"/>
          <w:szCs w:val="28"/>
        </w:rPr>
        <w:t xml:space="preserve"> form</w:t>
      </w:r>
    </w:p>
    <w:p w:rsidR="00B13432" w:rsidRPr="008B25F8" w:rsidRDefault="00B13432" w:rsidP="008B25F8">
      <w:pPr>
        <w:pStyle w:val="Heading3"/>
        <w:spacing w:after="120"/>
        <w:rPr>
          <w:sz w:val="20"/>
          <w:szCs w:val="20"/>
        </w:rPr>
      </w:pPr>
      <w:r w:rsidRPr="008B25F8">
        <w:rPr>
          <w:sz w:val="20"/>
          <w:szCs w:val="20"/>
        </w:rPr>
        <w:t>Manuscript information</w:t>
      </w:r>
    </w:p>
    <w:p w:rsidR="00B13432" w:rsidRPr="008B25F8" w:rsidRDefault="00B13432" w:rsidP="00B13432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Manuscript title:</w:t>
      </w:r>
      <w:r w:rsidR="008B25F8" w:rsidRPr="008B25F8">
        <w:rPr>
          <w:rFonts w:cstheme="minorHAnsi"/>
          <w:sz w:val="20"/>
          <w:szCs w:val="20"/>
        </w:rPr>
        <w:t xml:space="preserve"> </w:t>
      </w:r>
    </w:p>
    <w:p w:rsidR="00B13432" w:rsidRPr="008B25F8" w:rsidRDefault="00B13432" w:rsidP="00B13432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Author(s):</w:t>
      </w:r>
    </w:p>
    <w:p w:rsidR="00B13432" w:rsidRPr="008B25F8" w:rsidRDefault="00B13432" w:rsidP="00B13432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Affiliation(s):</w:t>
      </w:r>
    </w:p>
    <w:p w:rsidR="004B161F" w:rsidRPr="008B25F8" w:rsidRDefault="004B161F" w:rsidP="008B25F8">
      <w:pPr>
        <w:pStyle w:val="Heading3"/>
        <w:spacing w:after="120"/>
        <w:rPr>
          <w:sz w:val="20"/>
          <w:szCs w:val="20"/>
        </w:rPr>
      </w:pPr>
      <w:r w:rsidRPr="008B25F8">
        <w:rPr>
          <w:sz w:val="20"/>
          <w:szCs w:val="20"/>
        </w:rPr>
        <w:t>Corresponding author</w:t>
      </w:r>
    </w:p>
    <w:p w:rsidR="004B161F" w:rsidRPr="008B25F8" w:rsidRDefault="004B161F" w:rsidP="004B161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Name:</w:t>
      </w:r>
    </w:p>
    <w:p w:rsidR="004B161F" w:rsidRPr="008B25F8" w:rsidRDefault="004B161F" w:rsidP="004B161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Surname:</w:t>
      </w:r>
    </w:p>
    <w:p w:rsidR="004B161F" w:rsidRPr="008B25F8" w:rsidRDefault="004B161F" w:rsidP="004B161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E-mail:</w:t>
      </w:r>
    </w:p>
    <w:p w:rsidR="004B161F" w:rsidRPr="008B25F8" w:rsidRDefault="004B161F" w:rsidP="004B161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Affiliation:</w:t>
      </w:r>
    </w:p>
    <w:p w:rsidR="008B25F8" w:rsidRPr="008B25F8" w:rsidRDefault="004B161F" w:rsidP="008B25F8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Address:</w:t>
      </w:r>
    </w:p>
    <w:p w:rsidR="00B13432" w:rsidRPr="008B25F8" w:rsidRDefault="00A02915" w:rsidP="008B25F8">
      <w:pPr>
        <w:pStyle w:val="Heading3"/>
        <w:spacing w:after="120"/>
        <w:rPr>
          <w:sz w:val="20"/>
          <w:szCs w:val="20"/>
          <w:lang w:val="fr-FR"/>
        </w:rPr>
      </w:pPr>
      <w:r w:rsidRPr="008B25F8">
        <w:rPr>
          <w:sz w:val="20"/>
          <w:szCs w:val="20"/>
          <w:lang w:val="fr-FR"/>
        </w:rPr>
        <w:t>Topic</w:t>
      </w:r>
      <w:r w:rsidR="003169BF" w:rsidRPr="008B25F8">
        <w:rPr>
          <w:sz w:val="20"/>
          <w:szCs w:val="20"/>
          <w:lang w:val="fr-FR"/>
        </w:rPr>
        <w:t xml:space="preserve"> (select up to </w:t>
      </w:r>
      <w:r w:rsidR="003169BF" w:rsidRPr="006950F7">
        <w:rPr>
          <w:sz w:val="20"/>
          <w:szCs w:val="20"/>
        </w:rPr>
        <w:t>two</w:t>
      </w:r>
      <w:r w:rsidR="003169BF" w:rsidRPr="008B25F8">
        <w:rPr>
          <w:sz w:val="20"/>
          <w:szCs w:val="20"/>
          <w:lang w:val="fr-FR"/>
        </w:rPr>
        <w:t xml:space="preserve"> relevant topics)</w:t>
      </w:r>
      <w:r w:rsidRPr="008B25F8">
        <w:rPr>
          <w:sz w:val="20"/>
          <w:szCs w:val="20"/>
          <w:lang w:val="fr-FR"/>
        </w:rPr>
        <w:t xml:space="preserve">: 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Containment and Surveillance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Data Analytics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Destructive analysis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Geological repositories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  <w:lang w:val="fr-FR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8B25F8">
        <w:rPr>
          <w:rFonts w:cstheme="minorHAnsi"/>
          <w:sz w:val="20"/>
          <w:szCs w:val="20"/>
          <w:lang w:val="fr-FR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bookmarkEnd w:id="0"/>
      <w:r w:rsidRPr="008B25F8">
        <w:rPr>
          <w:rFonts w:cstheme="minorHAnsi"/>
          <w:sz w:val="20"/>
          <w:szCs w:val="20"/>
          <w:lang w:val="fr-FR"/>
        </w:rPr>
        <w:tab/>
        <w:t>Non-</w:t>
      </w:r>
      <w:r w:rsidR="006950F7">
        <w:rPr>
          <w:rFonts w:cstheme="minorHAnsi"/>
          <w:sz w:val="20"/>
          <w:szCs w:val="20"/>
          <w:lang w:val="fr-FR"/>
        </w:rPr>
        <w:t>D</w:t>
      </w:r>
      <w:r w:rsidRPr="008B25F8">
        <w:rPr>
          <w:rFonts w:cstheme="minorHAnsi"/>
          <w:sz w:val="20"/>
          <w:szCs w:val="20"/>
          <w:lang w:val="fr-FR"/>
        </w:rPr>
        <w:t>estructive</w:t>
      </w:r>
      <w:r w:rsidRPr="006950F7">
        <w:rPr>
          <w:rFonts w:cstheme="minorHAnsi"/>
          <w:sz w:val="20"/>
          <w:szCs w:val="20"/>
        </w:rPr>
        <w:t xml:space="preserve"> Analysis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Nuclear Security/Forensics/</w:t>
      </w:r>
      <w:r w:rsidR="006950F7" w:rsidRPr="008B25F8">
        <w:rPr>
          <w:rFonts w:cstheme="minorHAnsi"/>
          <w:sz w:val="20"/>
          <w:szCs w:val="20"/>
        </w:rPr>
        <w:t>Archaeology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Process Monitoring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Spent Fuel Verification and Transfer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Statistical Methodologies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Arms Control and Disarmament Verification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Implementation of Safeguards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Safeguards Methodo</w:t>
      </w:r>
      <w:r w:rsidR="006950F7">
        <w:rPr>
          <w:rFonts w:cstheme="minorHAnsi"/>
          <w:sz w:val="20"/>
          <w:szCs w:val="20"/>
        </w:rPr>
        <w:t>log</w:t>
      </w:r>
      <w:r w:rsidR="00BF67AF">
        <w:rPr>
          <w:rFonts w:cstheme="minorHAnsi"/>
          <w:sz w:val="20"/>
          <w:szCs w:val="20"/>
        </w:rPr>
        <w:t>ies</w:t>
      </w:r>
    </w:p>
    <w:p w:rsidR="003169BF" w:rsidRPr="008B25F8" w:rsidRDefault="003169BF" w:rsidP="003169BF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25F8">
        <w:rPr>
          <w:rFonts w:cstheme="minorHAnsi"/>
          <w:sz w:val="20"/>
          <w:szCs w:val="20"/>
        </w:rPr>
        <w:instrText xml:space="preserve"> FORMCHECKBOX </w:instrText>
      </w:r>
      <w:r w:rsidR="002F01F6" w:rsidRPr="008B25F8">
        <w:rPr>
          <w:rFonts w:cstheme="minorHAnsi"/>
          <w:sz w:val="20"/>
          <w:szCs w:val="20"/>
        </w:rPr>
      </w:r>
      <w:r w:rsidR="002F01F6" w:rsidRPr="008B25F8">
        <w:rPr>
          <w:rFonts w:cstheme="minorHAnsi"/>
          <w:sz w:val="20"/>
          <w:szCs w:val="20"/>
        </w:rPr>
        <w:fldChar w:fldCharType="separate"/>
      </w:r>
      <w:r w:rsidRPr="008B25F8">
        <w:rPr>
          <w:rFonts w:cstheme="minorHAnsi"/>
          <w:sz w:val="20"/>
          <w:szCs w:val="20"/>
        </w:rPr>
        <w:fldChar w:fldCharType="end"/>
      </w:r>
      <w:r w:rsidRPr="008B25F8">
        <w:rPr>
          <w:rFonts w:cstheme="minorHAnsi"/>
          <w:sz w:val="20"/>
          <w:szCs w:val="20"/>
        </w:rPr>
        <w:tab/>
        <w:t>Strategic trade control and non-proliferation</w:t>
      </w:r>
    </w:p>
    <w:p w:rsidR="008B25F8" w:rsidRDefault="008B25F8" w:rsidP="008B25F8">
      <w:pPr>
        <w:pStyle w:val="Heading3"/>
        <w:spacing w:after="120"/>
        <w:rPr>
          <w:sz w:val="20"/>
          <w:szCs w:val="20"/>
        </w:rPr>
      </w:pPr>
    </w:p>
    <w:p w:rsidR="004B161F" w:rsidRPr="008B25F8" w:rsidRDefault="006950F7" w:rsidP="008B25F8">
      <w:pPr>
        <w:pStyle w:val="Heading3"/>
        <w:spacing w:after="120"/>
        <w:rPr>
          <w:sz w:val="20"/>
          <w:szCs w:val="20"/>
        </w:rPr>
      </w:pPr>
      <w:r w:rsidRPr="008B25F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480695</wp:posOffset>
                </wp:positionV>
                <wp:extent cx="5708650" cy="6921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5F8" w:rsidRDefault="008B25F8">
                            <w:r>
                              <w:rPr>
                                <w:sz w:val="20"/>
                                <w:szCs w:val="20"/>
                              </w:rPr>
                              <w:t>Please provide a brief d</w:t>
                            </w:r>
                            <w:r w:rsidRPr="008B25F8">
                              <w:rPr>
                                <w:sz w:val="20"/>
                                <w:szCs w:val="20"/>
                              </w:rPr>
                              <w:t>escri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ption of the</w:t>
                            </w:r>
                            <w:r w:rsidRPr="008B25F8">
                              <w:rPr>
                                <w:sz w:val="20"/>
                                <w:szCs w:val="20"/>
                              </w:rPr>
                              <w:t xml:space="preserve"> original content of the paper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the novelties being introduced.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85pt;width:449.5pt;height:5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">
                <v:textbox>
                  <w:txbxContent>
                    <w:p w:rsidR="008B25F8" w:rsidRDefault="008B25F8">
                      <w:r>
                        <w:rPr>
                          <w:sz w:val="20"/>
                          <w:szCs w:val="20"/>
                        </w:rPr>
                        <w:t>Please provide a brief d</w:t>
                      </w:r>
                      <w:r w:rsidRPr="008B25F8">
                        <w:rPr>
                          <w:sz w:val="20"/>
                          <w:szCs w:val="20"/>
                        </w:rPr>
                        <w:t>escri</w:t>
                      </w:r>
                      <w:r>
                        <w:rPr>
                          <w:sz w:val="20"/>
                          <w:szCs w:val="20"/>
                        </w:rPr>
                        <w:t>ption of the</w:t>
                      </w:r>
                      <w:r w:rsidRPr="008B25F8">
                        <w:rPr>
                          <w:sz w:val="20"/>
                          <w:szCs w:val="20"/>
                        </w:rPr>
                        <w:t xml:space="preserve"> original content of the paper</w:t>
                      </w:r>
                      <w:r>
                        <w:rPr>
                          <w:sz w:val="20"/>
                          <w:szCs w:val="20"/>
                        </w:rPr>
                        <w:t xml:space="preserve"> and the novelties being introduced.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1F6">
        <w:rPr>
          <w:sz w:val="20"/>
          <w:szCs w:val="20"/>
        </w:rPr>
        <w:t>Novelty presented in the paper</w:t>
      </w:r>
      <w:bookmarkStart w:id="1" w:name="_GoBack"/>
      <w:bookmarkEnd w:id="1"/>
    </w:p>
    <w:p w:rsidR="008B25F8" w:rsidRDefault="008B25F8" w:rsidP="008B25F8">
      <w:pPr>
        <w:pStyle w:val="Heading3"/>
        <w:spacing w:after="120"/>
        <w:rPr>
          <w:sz w:val="20"/>
          <w:szCs w:val="20"/>
        </w:rPr>
      </w:pPr>
    </w:p>
    <w:p w:rsidR="00B13432" w:rsidRPr="008B25F8" w:rsidRDefault="00B13432" w:rsidP="008B25F8">
      <w:pPr>
        <w:pStyle w:val="Heading3"/>
        <w:spacing w:after="120"/>
        <w:rPr>
          <w:sz w:val="20"/>
          <w:szCs w:val="20"/>
        </w:rPr>
      </w:pPr>
      <w:r w:rsidRPr="008B25F8">
        <w:rPr>
          <w:sz w:val="20"/>
          <w:szCs w:val="20"/>
        </w:rPr>
        <w:t>Copyright statement</w:t>
      </w:r>
    </w:p>
    <w:p w:rsidR="00A02915" w:rsidRPr="008B25F8" w:rsidRDefault="00A02915" w:rsidP="008B25F8">
      <w:pPr>
        <w:spacing w:before="0" w:after="120"/>
        <w:jc w:val="both"/>
        <w:rPr>
          <w:sz w:val="20"/>
          <w:szCs w:val="20"/>
        </w:rPr>
      </w:pPr>
      <w:r w:rsidRPr="008B25F8">
        <w:rPr>
          <w:sz w:val="20"/>
          <w:szCs w:val="20"/>
        </w:rPr>
        <w:t xml:space="preserve">The authors agree that submission of an article automatically authorises ESARDA to publish the work/article in whole or in part in all ESARDA publications and on the website. The authors declare that their work/article is original and not a violation or infringement of any existing copyright. Once the article has been accepted for publication the copyright is reserved, but part of the publication may be reproduced, stored in a retrieval system, or transmitted in any form or by any means, mechanical, photocopy, recording, or otherwise, provided that the source is properly acknowledged. </w:t>
      </w:r>
    </w:p>
    <w:p w:rsidR="006950F7" w:rsidRDefault="006950F7" w:rsidP="008B25F8">
      <w:pPr>
        <w:pStyle w:val="Heading3"/>
        <w:spacing w:after="120"/>
        <w:rPr>
          <w:sz w:val="20"/>
          <w:szCs w:val="20"/>
        </w:rPr>
      </w:pPr>
    </w:p>
    <w:p w:rsidR="00A02915" w:rsidRPr="008B25F8" w:rsidRDefault="00A02915" w:rsidP="008B25F8">
      <w:pPr>
        <w:pStyle w:val="Heading3"/>
        <w:spacing w:after="120"/>
        <w:rPr>
          <w:sz w:val="20"/>
          <w:szCs w:val="20"/>
        </w:rPr>
      </w:pPr>
      <w:r w:rsidRPr="008B25F8">
        <w:rPr>
          <w:sz w:val="20"/>
          <w:szCs w:val="20"/>
        </w:rPr>
        <w:t>Privacy statement</w:t>
      </w:r>
    </w:p>
    <w:p w:rsidR="00A02915" w:rsidRPr="008B25F8" w:rsidRDefault="00A02915" w:rsidP="008B25F8">
      <w:pPr>
        <w:spacing w:before="0" w:after="120"/>
        <w:rPr>
          <w:sz w:val="20"/>
          <w:szCs w:val="20"/>
        </w:rPr>
      </w:pPr>
      <w:r w:rsidRPr="008B25F8">
        <w:rPr>
          <w:sz w:val="20"/>
          <w:szCs w:val="20"/>
        </w:rPr>
        <w:t>The authors agree with the Privacy Statement provided by the Editor (ref. DPR-EC-00234), enabling collection and processing of the personal data contained, i.a., in pictures and other material that the authors may have</w:t>
      </w:r>
      <w:r w:rsidR="005A72DF" w:rsidRPr="008B25F8">
        <w:rPr>
          <w:sz w:val="20"/>
          <w:szCs w:val="20"/>
        </w:rPr>
        <w:t xml:space="preserve"> given</w:t>
      </w:r>
      <w:r w:rsidRPr="008B25F8">
        <w:rPr>
          <w:sz w:val="20"/>
          <w:szCs w:val="20"/>
        </w:rPr>
        <w:t>.</w:t>
      </w:r>
      <w:r w:rsidR="005A72DF" w:rsidRPr="008B25F8">
        <w:rPr>
          <w:sz w:val="20"/>
          <w:szCs w:val="20"/>
        </w:rPr>
        <w:t xml:space="preserve"> The privacy statement can be downloaded from the ESARDA Bulletin web site.</w:t>
      </w:r>
    </w:p>
    <w:p w:rsidR="00B13432" w:rsidRPr="008B25F8" w:rsidRDefault="00B13432" w:rsidP="00B13432">
      <w:pPr>
        <w:spacing w:before="0" w:after="0"/>
        <w:rPr>
          <w:rFonts w:asciiTheme="majorHAnsi" w:hAnsiTheme="majorHAnsi" w:cs="Arial"/>
          <w:sz w:val="20"/>
          <w:szCs w:val="20"/>
        </w:rPr>
      </w:pPr>
    </w:p>
    <w:p w:rsidR="00294F88" w:rsidRPr="008B25F8" w:rsidRDefault="00294F88" w:rsidP="00B13432">
      <w:pPr>
        <w:spacing w:before="0" w:after="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Date:</w:t>
      </w:r>
      <w:r w:rsidRPr="008B25F8">
        <w:rPr>
          <w:rFonts w:cstheme="minorHAnsi"/>
          <w:sz w:val="20"/>
          <w:szCs w:val="20"/>
        </w:rPr>
        <w:tab/>
      </w:r>
      <w:r w:rsidRPr="008B25F8">
        <w:rPr>
          <w:rFonts w:cstheme="minorHAnsi"/>
          <w:sz w:val="20"/>
          <w:szCs w:val="20"/>
        </w:rPr>
        <w:tab/>
      </w:r>
      <w:r w:rsidRPr="008B25F8">
        <w:rPr>
          <w:rFonts w:cstheme="minorHAnsi"/>
          <w:sz w:val="20"/>
          <w:szCs w:val="20"/>
        </w:rPr>
        <w:tab/>
      </w:r>
      <w:r w:rsidRPr="008B25F8">
        <w:rPr>
          <w:rFonts w:cstheme="minorHAnsi"/>
          <w:sz w:val="20"/>
          <w:szCs w:val="20"/>
        </w:rPr>
        <w:tab/>
      </w:r>
      <w:r w:rsidR="00B13432" w:rsidRPr="008B25F8">
        <w:rPr>
          <w:rFonts w:cstheme="minorHAnsi"/>
          <w:sz w:val="20"/>
          <w:szCs w:val="20"/>
        </w:rPr>
        <w:t>Signat</w:t>
      </w:r>
      <w:r w:rsidRPr="008B25F8">
        <w:rPr>
          <w:rFonts w:cstheme="minorHAnsi"/>
          <w:sz w:val="20"/>
          <w:szCs w:val="20"/>
        </w:rPr>
        <w:t>ure of the corresponding author:</w:t>
      </w:r>
    </w:p>
    <w:p w:rsidR="00B13432" w:rsidRPr="008B25F8" w:rsidRDefault="00294F88" w:rsidP="00294F88">
      <w:pPr>
        <w:spacing w:before="0" w:after="0"/>
        <w:ind w:left="2160" w:firstLine="720"/>
        <w:rPr>
          <w:rFonts w:cstheme="minorHAnsi"/>
          <w:sz w:val="20"/>
          <w:szCs w:val="20"/>
        </w:rPr>
      </w:pPr>
      <w:r w:rsidRPr="008B25F8">
        <w:rPr>
          <w:rFonts w:cstheme="minorHAnsi"/>
          <w:sz w:val="20"/>
          <w:szCs w:val="20"/>
        </w:rPr>
        <w:t>(on behalf of the co-authors)</w:t>
      </w:r>
    </w:p>
    <w:sectPr w:rsidR="00B13432" w:rsidRPr="008B2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D3" w:rsidRDefault="005274D3" w:rsidP="005274D3">
      <w:pPr>
        <w:spacing w:before="0" w:after="0" w:line="240" w:lineRule="auto"/>
      </w:pPr>
      <w:r>
        <w:separator/>
      </w:r>
    </w:p>
  </w:endnote>
  <w:endnote w:type="continuationSeparator" w:id="0">
    <w:p w:rsidR="005274D3" w:rsidRDefault="005274D3" w:rsidP="005274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F8" w:rsidRDefault="008B2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7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0F7" w:rsidRDefault="006950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5F8" w:rsidRDefault="008B2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F8" w:rsidRDefault="008B2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D3" w:rsidRDefault="005274D3" w:rsidP="005274D3">
      <w:pPr>
        <w:spacing w:before="0" w:after="0" w:line="240" w:lineRule="auto"/>
      </w:pPr>
      <w:r>
        <w:separator/>
      </w:r>
    </w:p>
  </w:footnote>
  <w:footnote w:type="continuationSeparator" w:id="0">
    <w:p w:rsidR="005274D3" w:rsidRDefault="005274D3" w:rsidP="005274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F8" w:rsidRDefault="008B2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F8" w:rsidRDefault="006950F7">
    <w:pPr>
      <w:pStyle w:val="Header"/>
    </w:pPr>
    <w:r>
      <w:rPr>
        <w:noProof/>
        <w:lang w:eastAsia="en-GB"/>
      </w:rPr>
      <w:drawing>
        <wp:inline distT="0" distB="0" distL="0" distR="0">
          <wp:extent cx="2096172" cy="4946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ARDA_logo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082" cy="51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F8" w:rsidRDefault="008B2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40B"/>
    <w:multiLevelType w:val="hybridMultilevel"/>
    <w:tmpl w:val="6FB28F6C"/>
    <w:lvl w:ilvl="0" w:tplc="6480187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7C7D"/>
    <w:multiLevelType w:val="hybridMultilevel"/>
    <w:tmpl w:val="4A9A4DCC"/>
    <w:lvl w:ilvl="0" w:tplc="2B70D548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7816"/>
    <w:multiLevelType w:val="hybridMultilevel"/>
    <w:tmpl w:val="607E2778"/>
    <w:lvl w:ilvl="0" w:tplc="2B70D5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74D3"/>
    <w:rsid w:val="00181A36"/>
    <w:rsid w:val="002025DE"/>
    <w:rsid w:val="00294F88"/>
    <w:rsid w:val="002F01F6"/>
    <w:rsid w:val="003169BF"/>
    <w:rsid w:val="00321025"/>
    <w:rsid w:val="00332D9D"/>
    <w:rsid w:val="003F43CB"/>
    <w:rsid w:val="00497662"/>
    <w:rsid w:val="004B161F"/>
    <w:rsid w:val="005274D3"/>
    <w:rsid w:val="00572104"/>
    <w:rsid w:val="005A72DF"/>
    <w:rsid w:val="006950F7"/>
    <w:rsid w:val="00864F4A"/>
    <w:rsid w:val="008B25F8"/>
    <w:rsid w:val="00913C6F"/>
    <w:rsid w:val="00A02915"/>
    <w:rsid w:val="00B13432"/>
    <w:rsid w:val="00BF67AF"/>
    <w:rsid w:val="00E0768D"/>
    <w:rsid w:val="00E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C5EED"/>
  <w15:docId w15:val="{426F0349-E49F-4B54-B584-581535C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5D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43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74D3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74D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74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74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74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2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25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3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34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B25F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F8"/>
  </w:style>
  <w:style w:type="paragraph" w:styleId="Footer">
    <w:name w:val="footer"/>
    <w:basedOn w:val="Normal"/>
    <w:link w:val="FooterChar"/>
    <w:uiPriority w:val="99"/>
    <w:unhideWhenUsed/>
    <w:rsid w:val="008B25F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01"/>
    <w:rsid w:val="00E3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D10E2F3E644C1B1E4AD4E56736F68">
    <w:name w:val="EBDD10E2F3E644C1B1E4AD4E56736F68"/>
    <w:rsid w:val="00E31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40A8-34F8-4963-A6D5-FEB0A2A5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1623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STRINGA Elena (JRC-ISPRA)</dc:creator>
  <cp:lastModifiedBy>DE LUCA Andrea (JRC-ISPRA-EXT)</cp:lastModifiedBy>
  <cp:revision>6</cp:revision>
  <dcterms:created xsi:type="dcterms:W3CDTF">2021-01-25T07:47:00Z</dcterms:created>
  <dcterms:modified xsi:type="dcterms:W3CDTF">2021-01-25T09:47:00Z</dcterms:modified>
</cp:coreProperties>
</file>